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79D9CB87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oparciu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53706E">
        <w:rPr>
          <w:rFonts w:ascii="Verdana" w:hAnsi="Verdana"/>
          <w:sz w:val="20"/>
          <w:szCs w:val="20"/>
        </w:rPr>
        <w:t xml:space="preserve">Formularz </w:t>
      </w:r>
      <w:r w:rsidR="00CA7723">
        <w:rPr>
          <w:rFonts w:ascii="Verdana" w:hAnsi="Verdana"/>
          <w:sz w:val="20"/>
          <w:szCs w:val="20"/>
        </w:rPr>
        <w:t>ofertowy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tym formularzu, a następnie wyliczyć cenę netto łącznie.</w:t>
      </w:r>
    </w:p>
    <w:p w14:paraId="6B37E849" w14:textId="0C4F29FA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„Cena netto łącznie”. Obliczoną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„Cenę netto łącznie” należy powiększyć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53706E">
        <w:rPr>
          <w:rFonts w:ascii="Verdana" w:hAnsi="Verdana"/>
          <w:sz w:val="20"/>
          <w:szCs w:val="20"/>
        </w:rPr>
        <w:t>VAT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wysokości 23%. Obliczoną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„Cenę oferty brutto”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7AF64199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poszczególnych pozycjach Formularza</w:t>
      </w:r>
      <w:r w:rsidR="00CA7723" w:rsidRPr="0053706E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cena Oferty powinna być wyrażona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33B77FEA" w14:textId="77777777" w:rsidR="00C17CE8" w:rsidRPr="00CF68CA" w:rsidRDefault="00C17CE8" w:rsidP="00C17CE8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Zamawiający poprawia w ofercie:</w:t>
      </w:r>
    </w:p>
    <w:p w14:paraId="21B2F3B3" w14:textId="77777777" w:rsidR="00C17CE8" w:rsidRPr="00CF68CA" w:rsidRDefault="00C17CE8" w:rsidP="00C17CE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1) oczywiste omyłki pisarskie,</w:t>
      </w:r>
    </w:p>
    <w:p w14:paraId="15107725" w14:textId="2D5A66AE" w:rsidR="00C17CE8" w:rsidRPr="00C17CE8" w:rsidRDefault="00C17CE8" w:rsidP="00C17CE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CF68CA">
        <w:rPr>
          <w:rFonts w:ascii="Verdana" w:hAnsi="Verdana"/>
          <w:sz w:val="20"/>
          <w:szCs w:val="20"/>
        </w:rPr>
        <w:t>2) oczywiste omyłki rachunkowe, z uwzględnieniem konsekwencji r</w:t>
      </w:r>
      <w:r>
        <w:rPr>
          <w:rFonts w:ascii="Verdana" w:hAnsi="Verdana"/>
          <w:sz w:val="20"/>
          <w:szCs w:val="20"/>
        </w:rPr>
        <w:t>achunkowych dokonanych poprawek.</w:t>
      </w:r>
    </w:p>
    <w:p w14:paraId="59D7E118" w14:textId="36CCC51A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będzie wzbudzało </w:t>
      </w:r>
      <w:r w:rsidR="00DE3813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oferowanej cenie wszystkie wymagane przez Zamawiającego elementy przedmiotu zamówienia).</w:t>
      </w:r>
    </w:p>
    <w:p w14:paraId="49E3424A" w14:textId="65312100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dalszego nierozpatrywania oferty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szczególności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C355F5" w:rsidRPr="00C355F5">
        <w:rPr>
          <w:rFonts w:ascii="Verdana" w:hAnsi="Verdana"/>
          <w:sz w:val="20"/>
          <w:szCs w:val="20"/>
        </w:rPr>
        <w:t>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712DC5FB" w14:textId="28CBF051" w:rsidR="00E47049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B762D7">
        <w:rPr>
          <w:rFonts w:ascii="Verdana" w:hAnsi="Verdana"/>
          <w:sz w:val="20"/>
          <w:szCs w:val="20"/>
        </w:rPr>
        <w:t>wyjaśnienie treści ogłoszenia, kierując wniosek na adres:</w:t>
      </w:r>
      <w:r w:rsidR="00E47049">
        <w:rPr>
          <w:rFonts w:ascii="Verdana" w:hAnsi="Verdana"/>
          <w:sz w:val="20"/>
          <w:szCs w:val="20"/>
        </w:rPr>
        <w:t xml:space="preserve"> GDDKIA O/Katowice, Rejon Wysoki Brzeg ul. Drogowców 6, 43-600 Jaworzno;</w:t>
      </w:r>
    </w:p>
    <w:p w14:paraId="0AC5DFD2" w14:textId="32CF1BCF" w:rsidR="003B3877" w:rsidRDefault="00E47049" w:rsidP="00F82EBA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bądź droga elektroniczną na adres:</w:t>
      </w:r>
      <w:r w:rsidR="003B3877" w:rsidRPr="00B762D7">
        <w:rPr>
          <w:rFonts w:ascii="Verdana" w:hAnsi="Verdana"/>
          <w:sz w:val="20"/>
          <w:szCs w:val="20"/>
        </w:rPr>
        <w:t xml:space="preserve"> </w:t>
      </w:r>
      <w:r w:rsidR="00725A33" w:rsidRPr="00F82EBA">
        <w:rPr>
          <w:rFonts w:ascii="Verdana" w:hAnsi="Verdana"/>
          <w:color w:val="2E74B5" w:themeColor="accent1" w:themeShade="BF"/>
          <w:sz w:val="20"/>
          <w:szCs w:val="20"/>
        </w:rPr>
        <w:t>kat_rdk5@gddkia.gov.pl</w:t>
      </w:r>
    </w:p>
    <w:p w14:paraId="64283415" w14:textId="4E6A9982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B762D7">
        <w:rPr>
          <w:rFonts w:ascii="Verdana" w:hAnsi="Verdana"/>
          <w:sz w:val="20"/>
          <w:szCs w:val="20"/>
        </w:rPr>
        <w:t>wyjaśnienie treści ogłoszenia wpłynął do Zamawiającego nie później niż na 4 dni przed upływem terminu składania ofert.</w:t>
      </w:r>
    </w:p>
    <w:p w14:paraId="7562FDB1" w14:textId="1428405D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lastRenderedPageBreak/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r w:rsidR="00DE3813">
        <w:rPr>
          <w:rFonts w:ascii="Verdana" w:hAnsi="Verdana"/>
          <w:sz w:val="20"/>
          <w:szCs w:val="20"/>
        </w:rPr>
        <w:t>terminu,</w:t>
      </w:r>
      <w:r w:rsidR="00725A33">
        <w:rPr>
          <w:rFonts w:ascii="Verdana" w:hAnsi="Verdana"/>
          <w:sz w:val="20"/>
          <w:szCs w:val="20"/>
        </w:rPr>
        <w:t xml:space="preserve"> o </w:t>
      </w:r>
      <w:r>
        <w:rPr>
          <w:rFonts w:ascii="Verdana" w:hAnsi="Verdana"/>
          <w:sz w:val="20"/>
          <w:szCs w:val="20"/>
        </w:rPr>
        <w:t>którym mowa</w:t>
      </w:r>
      <w:r w:rsidR="00725A33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59F00047" w14:textId="77777777" w:rsidR="00E47049" w:rsidRPr="00B762D7" w:rsidRDefault="00E47049" w:rsidP="00F82EBA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5B011791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r w:rsidR="00DE3813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2F8BE7C2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</w:t>
      </w:r>
      <w:r w:rsidR="00CA7723">
        <w:rPr>
          <w:rFonts w:ascii="Verdana" w:hAnsi="Verdana"/>
          <w:sz w:val="20"/>
          <w:szCs w:val="20"/>
        </w:rPr>
        <w:t xml:space="preserve">właściwego </w:t>
      </w:r>
      <w:r>
        <w:rPr>
          <w:rFonts w:ascii="Verdana" w:hAnsi="Verdana"/>
          <w:sz w:val="20"/>
          <w:szCs w:val="20"/>
        </w:rPr>
        <w:t xml:space="preserve">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20B57894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Zaoferowany przedmiot jest sprzeczny z opisem przedmiotu zamówienia,</w:t>
      </w:r>
    </w:p>
    <w:p w14:paraId="57F28663" w14:textId="4136D2EA" w:rsidR="00DE3813" w:rsidRDefault="00DE3813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ofertę;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77777777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7180795A" w14:textId="6606B41B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</w:t>
      </w:r>
      <w:r w:rsidR="00725A33">
        <w:rPr>
          <w:rFonts w:ascii="Verdana" w:hAnsi="Verdana"/>
          <w:sz w:val="20"/>
          <w:szCs w:val="20"/>
        </w:rPr>
        <w:t xml:space="preserve"> o </w:t>
      </w:r>
      <w:r w:rsidRPr="00AF4243">
        <w:rPr>
          <w:rFonts w:ascii="Verdana" w:hAnsi="Verdana"/>
          <w:sz w:val="20"/>
          <w:szCs w:val="20"/>
        </w:rPr>
        <w:t>takiej samej cenie, zamawiający wzywa wykonawców, którzy złożyli te oferty, do złożenia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terminie określonym przez zamawiającego ofert dodatkowych. Wykonawcy, składając oferty dodatkowe, nie mogą zaoferować cen wyższych niż zaoferowane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złożonych ofertach.</w:t>
      </w:r>
    </w:p>
    <w:p w14:paraId="68BC7531" w14:textId="33F17564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</w:t>
      </w:r>
      <w:r w:rsidR="00725A33">
        <w:rPr>
          <w:rFonts w:ascii="Verdana" w:hAnsi="Verdana"/>
          <w:sz w:val="20"/>
          <w:szCs w:val="20"/>
        </w:rPr>
        <w:t xml:space="preserve"> w </w:t>
      </w:r>
      <w:r w:rsidR="00DE3813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5095C720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interesie publicznym;</w:t>
      </w:r>
    </w:p>
    <w:p w14:paraId="42CD57E8" w14:textId="1D04F9C2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</w:t>
      </w:r>
      <w:r w:rsidR="00725A33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sprawie zamówienia publicznego;</w:t>
      </w:r>
    </w:p>
    <w:p w14:paraId="5AB229E9" w14:textId="62EE46DD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</w:t>
      </w:r>
      <w:r w:rsidR="00725A33">
        <w:rPr>
          <w:rFonts w:ascii="Verdana" w:hAnsi="Verdana"/>
          <w:sz w:val="20"/>
          <w:szCs w:val="20"/>
        </w:rPr>
        <w:t xml:space="preserve"> o </w:t>
      </w:r>
      <w:r w:rsidR="00DE00BF">
        <w:rPr>
          <w:rFonts w:ascii="Verdana" w:hAnsi="Verdana"/>
          <w:sz w:val="20"/>
          <w:szCs w:val="20"/>
        </w:rPr>
        <w:t>takiej samej cenie.</w:t>
      </w:r>
    </w:p>
    <w:sectPr w:rsidR="00F753DC" w:rsidRPr="00EA35B0" w:rsidSect="00F82EBA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37E0E" w14:textId="77777777" w:rsidR="001D5FD4" w:rsidRDefault="001D5FD4" w:rsidP="00725A33">
      <w:pPr>
        <w:spacing w:after="0" w:line="240" w:lineRule="auto"/>
      </w:pPr>
      <w:r>
        <w:separator/>
      </w:r>
    </w:p>
  </w:endnote>
  <w:endnote w:type="continuationSeparator" w:id="0">
    <w:p w14:paraId="5BD867E0" w14:textId="77777777" w:rsidR="001D5FD4" w:rsidRDefault="001D5FD4" w:rsidP="00725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6F438" w14:textId="77777777" w:rsidR="001D5FD4" w:rsidRDefault="001D5FD4" w:rsidP="00725A33">
      <w:pPr>
        <w:spacing w:after="0" w:line="240" w:lineRule="auto"/>
      </w:pPr>
      <w:r>
        <w:separator/>
      </w:r>
    </w:p>
  </w:footnote>
  <w:footnote w:type="continuationSeparator" w:id="0">
    <w:p w14:paraId="09A9F5A9" w14:textId="77777777" w:rsidR="001D5FD4" w:rsidRDefault="001D5FD4" w:rsidP="00725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0931" w14:textId="6A217FBF" w:rsidR="00725A33" w:rsidRDefault="00725A33" w:rsidP="00F82EBA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EEF8" w14:textId="3E810954" w:rsidR="00725A33" w:rsidRDefault="00725A33" w:rsidP="00725A33">
    <w:pPr>
      <w:pStyle w:val="Nagwek"/>
      <w:jc w:val="right"/>
    </w:pPr>
    <w:r w:rsidRPr="00725A33">
      <w:t xml:space="preserve">Załącznik nr </w:t>
    </w:r>
    <w:r w:rsidR="000D5929">
      <w:t>4</w:t>
    </w:r>
  </w:p>
  <w:p w14:paraId="3E485C94" w14:textId="77777777" w:rsidR="00725A33" w:rsidRDefault="00725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9538421">
    <w:abstractNumId w:val="1"/>
  </w:num>
  <w:num w:numId="2" w16cid:durableId="8801261">
    <w:abstractNumId w:val="5"/>
  </w:num>
  <w:num w:numId="3" w16cid:durableId="1407149590">
    <w:abstractNumId w:val="8"/>
  </w:num>
  <w:num w:numId="4" w16cid:durableId="1810395961">
    <w:abstractNumId w:val="3"/>
  </w:num>
  <w:num w:numId="5" w16cid:durableId="534780299">
    <w:abstractNumId w:val="12"/>
  </w:num>
  <w:num w:numId="6" w16cid:durableId="1114055886">
    <w:abstractNumId w:val="4"/>
  </w:num>
  <w:num w:numId="7" w16cid:durableId="1969315332">
    <w:abstractNumId w:val="6"/>
  </w:num>
  <w:num w:numId="8" w16cid:durableId="1826899584">
    <w:abstractNumId w:val="10"/>
  </w:num>
  <w:num w:numId="9" w16cid:durableId="277759916">
    <w:abstractNumId w:val="11"/>
  </w:num>
  <w:num w:numId="10" w16cid:durableId="1285235676">
    <w:abstractNumId w:val="7"/>
  </w:num>
  <w:num w:numId="11" w16cid:durableId="674112244">
    <w:abstractNumId w:val="2"/>
  </w:num>
  <w:num w:numId="12" w16cid:durableId="1572499028">
    <w:abstractNumId w:val="0"/>
  </w:num>
  <w:num w:numId="13" w16cid:durableId="1650947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42032"/>
    <w:rsid w:val="000B30CD"/>
    <w:rsid w:val="000B61B0"/>
    <w:rsid w:val="000D5929"/>
    <w:rsid w:val="001269B5"/>
    <w:rsid w:val="00141D17"/>
    <w:rsid w:val="00171664"/>
    <w:rsid w:val="001718D9"/>
    <w:rsid w:val="001C21F8"/>
    <w:rsid w:val="001D042C"/>
    <w:rsid w:val="001D5FD4"/>
    <w:rsid w:val="00253D04"/>
    <w:rsid w:val="002F25A8"/>
    <w:rsid w:val="00311C29"/>
    <w:rsid w:val="00392767"/>
    <w:rsid w:val="003B3877"/>
    <w:rsid w:val="0053706E"/>
    <w:rsid w:val="005A4EC4"/>
    <w:rsid w:val="005C3CD3"/>
    <w:rsid w:val="006C4090"/>
    <w:rsid w:val="006E27D7"/>
    <w:rsid w:val="00725A33"/>
    <w:rsid w:val="0085078F"/>
    <w:rsid w:val="00857443"/>
    <w:rsid w:val="0088568A"/>
    <w:rsid w:val="008A06F1"/>
    <w:rsid w:val="008B0733"/>
    <w:rsid w:val="008D4D24"/>
    <w:rsid w:val="009D0C52"/>
    <w:rsid w:val="00A2438D"/>
    <w:rsid w:val="00A24B01"/>
    <w:rsid w:val="00A359D5"/>
    <w:rsid w:val="00A96C14"/>
    <w:rsid w:val="00AF4243"/>
    <w:rsid w:val="00B368DF"/>
    <w:rsid w:val="00B673AD"/>
    <w:rsid w:val="00B762D7"/>
    <w:rsid w:val="00BA6267"/>
    <w:rsid w:val="00BC63EC"/>
    <w:rsid w:val="00C17CE8"/>
    <w:rsid w:val="00C2112C"/>
    <w:rsid w:val="00C355F5"/>
    <w:rsid w:val="00C7280C"/>
    <w:rsid w:val="00CA7723"/>
    <w:rsid w:val="00D43AE7"/>
    <w:rsid w:val="00DE00BF"/>
    <w:rsid w:val="00DE3813"/>
    <w:rsid w:val="00E47049"/>
    <w:rsid w:val="00EA35B0"/>
    <w:rsid w:val="00EA4FD4"/>
    <w:rsid w:val="00EB4CB6"/>
    <w:rsid w:val="00ED7601"/>
    <w:rsid w:val="00F14F9A"/>
    <w:rsid w:val="00F54D06"/>
    <w:rsid w:val="00F753DC"/>
    <w:rsid w:val="00F75D7F"/>
    <w:rsid w:val="00F82EBA"/>
    <w:rsid w:val="00F86A99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5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A33"/>
  </w:style>
  <w:style w:type="paragraph" w:styleId="Stopka">
    <w:name w:val="footer"/>
    <w:basedOn w:val="Normalny"/>
    <w:link w:val="StopkaZnak"/>
    <w:uiPriority w:val="99"/>
    <w:unhideWhenUsed/>
    <w:rsid w:val="00725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D280-A4F4-4EF6-8B8A-889936DE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estepien@gddkia.gov.pl</dc:creator>
  <cp:keywords/>
  <dc:description/>
  <cp:lastModifiedBy>Szymura Natalia</cp:lastModifiedBy>
  <cp:revision>2</cp:revision>
  <cp:lastPrinted>2021-10-25T11:44:00Z</cp:lastPrinted>
  <dcterms:created xsi:type="dcterms:W3CDTF">2026-03-25T10:15:00Z</dcterms:created>
  <dcterms:modified xsi:type="dcterms:W3CDTF">2026-03-25T10:15:00Z</dcterms:modified>
</cp:coreProperties>
</file>